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602A9B"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rsidRPr="00602A9B" w14:paraId="1E95AB81" w14:textId="77777777" w:rsidTr="00E17B77">
              <w:trPr>
                <w:trHeight w:val="1134"/>
              </w:trPr>
              <w:tc>
                <w:tcPr>
                  <w:tcW w:w="9002" w:type="dxa"/>
                  <w:shd w:val="clear" w:color="auto" w:fill="66CCFF"/>
                </w:tcPr>
                <w:p w14:paraId="5A82E73B" w14:textId="77777777" w:rsidR="006869BC" w:rsidRPr="00602A9B"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sidRPr="00602A9B">
                    <w:rPr>
                      <w:rFonts w:ascii="Arial" w:hAnsi="Arial" w:cs="Arial"/>
                      <w:sz w:val="24"/>
                      <w:szCs w:val="24"/>
                    </w:rPr>
                    <w:t>MARCH</w:t>
                  </w:r>
                  <w:r w:rsidR="006869BC" w:rsidRPr="00602A9B">
                    <w:rPr>
                      <w:rFonts w:ascii="Arial" w:hAnsi="Arial" w:cs="Arial"/>
                      <w:caps/>
                      <w:sz w:val="24"/>
                      <w:szCs w:val="24"/>
                    </w:rPr>
                    <w:t>é</w:t>
                  </w:r>
                  <w:r w:rsidR="006869BC" w:rsidRPr="00602A9B">
                    <w:rPr>
                      <w:rFonts w:ascii="Arial" w:hAnsi="Arial" w:cs="Arial"/>
                      <w:sz w:val="24"/>
                      <w:szCs w:val="24"/>
                    </w:rPr>
                    <w:t>S PUBLICS</w:t>
                  </w:r>
                </w:p>
                <w:p w14:paraId="6AEDB539" w14:textId="5D08FF7E" w:rsidR="00E17B77" w:rsidRPr="00602A9B" w:rsidRDefault="006E763B" w:rsidP="00E17B77">
                  <w:pPr>
                    <w:tabs>
                      <w:tab w:val="left" w:pos="851"/>
                    </w:tabs>
                    <w:spacing w:before="120" w:after="120"/>
                    <w:jc w:val="center"/>
                    <w:rPr>
                      <w:rFonts w:ascii="Arial" w:hAnsi="Arial" w:cs="Arial"/>
                      <w:b/>
                      <w:bCs/>
                      <w:sz w:val="28"/>
                      <w:szCs w:val="28"/>
                    </w:rPr>
                  </w:pPr>
                  <w:r w:rsidRPr="00602A9B">
                    <w:rPr>
                      <w:rFonts w:ascii="Arial" w:hAnsi="Arial" w:cs="Arial"/>
                      <w:b/>
                      <w:bCs/>
                      <w:caps/>
                      <w:sz w:val="28"/>
                      <w:szCs w:val="28"/>
                    </w:rPr>
                    <w:t xml:space="preserve">                   </w:t>
                  </w:r>
                  <w:r w:rsidR="006869BC" w:rsidRPr="00602A9B">
                    <w:rPr>
                      <w:rFonts w:ascii="Arial" w:hAnsi="Arial" w:cs="Arial"/>
                      <w:b/>
                      <w:bCs/>
                      <w:caps/>
                      <w:sz w:val="28"/>
                      <w:szCs w:val="28"/>
                    </w:rPr>
                    <w:t>ACTE</w:t>
                  </w:r>
                  <w:r w:rsidR="006869BC" w:rsidRPr="00602A9B">
                    <w:rPr>
                      <w:rFonts w:ascii="Arial" w:hAnsi="Arial" w:cs="Arial"/>
                      <w:b/>
                      <w:bCs/>
                      <w:sz w:val="28"/>
                      <w:szCs w:val="28"/>
                    </w:rPr>
                    <w:t xml:space="preserve"> D’ENGAGEMENT</w:t>
                  </w:r>
                  <w:r w:rsidR="00E17B77" w:rsidRPr="00602A9B">
                    <w:rPr>
                      <w:rFonts w:ascii="Arial" w:hAnsi="Arial" w:cs="Arial"/>
                      <w:b/>
                      <w:bCs/>
                      <w:sz w:val="28"/>
                      <w:szCs w:val="28"/>
                    </w:rPr>
                    <w:t xml:space="preserve"> – LOT 1</w:t>
                  </w:r>
                </w:p>
              </w:tc>
              <w:tc>
                <w:tcPr>
                  <w:tcW w:w="1275" w:type="dxa"/>
                  <w:shd w:val="clear" w:color="auto" w:fill="66CCFF"/>
                </w:tcPr>
                <w:p w14:paraId="3C4E3009" w14:textId="77777777" w:rsidR="006869BC" w:rsidRPr="00602A9B" w:rsidRDefault="006869BC" w:rsidP="006E763B">
                  <w:pPr>
                    <w:pStyle w:val="Titre8"/>
                    <w:tabs>
                      <w:tab w:val="left" w:pos="851"/>
                      <w:tab w:val="right" w:pos="9639"/>
                    </w:tabs>
                    <w:spacing w:before="120" w:after="120"/>
                  </w:pPr>
                </w:p>
              </w:tc>
            </w:tr>
          </w:tbl>
          <w:p w14:paraId="6EE12C5B" w14:textId="77777777" w:rsidR="009B1CD0" w:rsidRPr="00602A9B" w:rsidRDefault="006869BC" w:rsidP="006869BC">
            <w:pPr>
              <w:pStyle w:val="Pieddepage"/>
              <w:tabs>
                <w:tab w:val="clear" w:pos="4536"/>
                <w:tab w:val="clear" w:pos="9072"/>
              </w:tabs>
              <w:jc w:val="center"/>
              <w:rPr>
                <w:rFonts w:ascii="Arial" w:hAnsi="Arial" w:cs="Arial"/>
                <w:b/>
                <w:sz w:val="16"/>
                <w:szCs w:val="16"/>
              </w:rPr>
            </w:pPr>
            <w:r w:rsidRPr="00602A9B">
              <w:rPr>
                <w:rFonts w:ascii="Arial" w:hAnsi="Arial" w:cs="Arial"/>
                <w:b/>
                <w:sz w:val="16"/>
                <w:szCs w:val="16"/>
              </w:rPr>
              <w:t>Présidence de la République</w:t>
            </w:r>
          </w:p>
        </w:tc>
      </w:tr>
    </w:tbl>
    <w:p w14:paraId="07FE61EF" w14:textId="77777777" w:rsidR="009B1CD0" w:rsidRPr="00602A9B" w:rsidRDefault="009B1CD0" w:rsidP="00844DAA">
      <w:pPr>
        <w:tabs>
          <w:tab w:val="left" w:pos="851"/>
        </w:tabs>
        <w:sectPr w:rsidR="009B1CD0" w:rsidRPr="00602A9B">
          <w:pgSz w:w="11906" w:h="16838"/>
          <w:pgMar w:top="454" w:right="851" w:bottom="736" w:left="851" w:header="720" w:footer="680" w:gutter="0"/>
          <w:cols w:space="720"/>
          <w:docGrid w:linePitch="360"/>
        </w:sectPr>
      </w:pPr>
    </w:p>
    <w:p w14:paraId="44FFD5C1" w14:textId="77777777" w:rsidR="009B1CD0" w:rsidRPr="00602A9B" w:rsidRDefault="009B1CD0" w:rsidP="006C4338">
      <w:pPr>
        <w:tabs>
          <w:tab w:val="left" w:pos="851"/>
        </w:tabs>
      </w:pPr>
    </w:p>
    <w:p w14:paraId="25B83557" w14:textId="77777777" w:rsidR="009B45B9" w:rsidRPr="00602A9B" w:rsidRDefault="00CD46CC" w:rsidP="006C4338">
      <w:pPr>
        <w:pStyle w:val="Corpsdetexte31"/>
        <w:tabs>
          <w:tab w:val="left" w:pos="851"/>
        </w:tabs>
        <w:jc w:val="both"/>
        <w:rPr>
          <w:sz w:val="18"/>
          <w:szCs w:val="18"/>
        </w:rPr>
      </w:pPr>
      <w:r w:rsidRPr="00602A9B">
        <w:rPr>
          <w:sz w:val="18"/>
          <w:szCs w:val="18"/>
        </w:rPr>
        <w:t>Alors qu’un acte d’engagement était autrefois requis de l’opérateur économique soumissionnaire lors du dépôt de son offre, sa signature n’est plus aujourd’hui requise qu’au st</w:t>
      </w:r>
      <w:r w:rsidR="00FE48C9" w:rsidRPr="00602A9B">
        <w:rPr>
          <w:sz w:val="18"/>
          <w:szCs w:val="18"/>
        </w:rPr>
        <w:t>ade de l’attribution du marché public.</w:t>
      </w:r>
    </w:p>
    <w:p w14:paraId="26E3177C" w14:textId="77777777" w:rsidR="004C5755" w:rsidRPr="00602A9B" w:rsidRDefault="004C5755" w:rsidP="004C5755">
      <w:pPr>
        <w:jc w:val="both"/>
        <w:rPr>
          <w:rFonts w:ascii="Arial" w:hAnsi="Arial" w:cs="Arial"/>
          <w:i/>
          <w:sz w:val="18"/>
          <w:szCs w:val="18"/>
        </w:rPr>
      </w:pPr>
    </w:p>
    <w:p w14:paraId="7108B175" w14:textId="77777777" w:rsidR="00FE48C9" w:rsidRPr="00602A9B"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02A9B" w14:paraId="3479CEC0" w14:textId="77777777">
        <w:tc>
          <w:tcPr>
            <w:tcW w:w="10277" w:type="dxa"/>
            <w:shd w:val="clear" w:color="auto" w:fill="66CCFF"/>
          </w:tcPr>
          <w:p w14:paraId="758CC54B" w14:textId="77777777" w:rsidR="009B1CD0" w:rsidRPr="00602A9B" w:rsidRDefault="009B1CD0" w:rsidP="005846FB">
            <w:pPr>
              <w:tabs>
                <w:tab w:val="left" w:pos="-142"/>
                <w:tab w:val="left" w:pos="851"/>
                <w:tab w:val="left" w:pos="4111"/>
              </w:tabs>
              <w:jc w:val="both"/>
            </w:pPr>
            <w:r w:rsidRPr="00602A9B">
              <w:rPr>
                <w:rFonts w:ascii="Arial" w:hAnsi="Arial" w:cs="Arial"/>
                <w:b/>
                <w:sz w:val="22"/>
                <w:szCs w:val="22"/>
              </w:rPr>
              <w:t xml:space="preserve">A - Objet </w:t>
            </w:r>
            <w:r w:rsidRPr="00602A9B">
              <w:rPr>
                <w:rFonts w:ascii="Arial" w:hAnsi="Arial" w:cs="Arial"/>
                <w:b/>
                <w:bCs/>
                <w:sz w:val="22"/>
                <w:szCs w:val="22"/>
              </w:rPr>
              <w:t>de l’acte d’engagement</w:t>
            </w:r>
          </w:p>
        </w:tc>
      </w:tr>
    </w:tbl>
    <w:p w14:paraId="3FFD6302" w14:textId="77777777" w:rsidR="009B1CD0" w:rsidRPr="00602A9B" w:rsidRDefault="009B1CD0" w:rsidP="006C4338">
      <w:pPr>
        <w:tabs>
          <w:tab w:val="left" w:pos="426"/>
          <w:tab w:val="left" w:pos="851"/>
        </w:tabs>
        <w:jc w:val="both"/>
      </w:pPr>
    </w:p>
    <w:p w14:paraId="76CC1399" w14:textId="77777777" w:rsidR="009B1CD0" w:rsidRPr="00602A9B" w:rsidRDefault="009B1CD0" w:rsidP="006C4338">
      <w:pPr>
        <w:tabs>
          <w:tab w:val="left" w:pos="426"/>
          <w:tab w:val="left" w:pos="851"/>
        </w:tabs>
        <w:jc w:val="both"/>
        <w:rPr>
          <w:rFonts w:ascii="Arial" w:hAnsi="Arial" w:cs="Arial"/>
          <w:i/>
          <w:sz w:val="18"/>
          <w:szCs w:val="18"/>
        </w:rPr>
      </w:pPr>
      <w:proofErr w:type="gramStart"/>
      <w:r w:rsidRPr="00602A9B">
        <w:rPr>
          <w:rFonts w:ascii="Wingdings" w:eastAsia="Wingdings" w:hAnsi="Wingdings" w:cs="Wingdings"/>
          <w:b/>
          <w:color w:val="66CCFF"/>
          <w:spacing w:val="-10"/>
        </w:rPr>
        <w:t></w:t>
      </w:r>
      <w:r w:rsidRPr="00602A9B">
        <w:rPr>
          <w:rFonts w:ascii="Arial" w:eastAsia="Arial" w:hAnsi="Arial" w:cs="Arial"/>
          <w:spacing w:val="-10"/>
        </w:rPr>
        <w:t xml:space="preserve">  </w:t>
      </w:r>
      <w:r w:rsidRPr="00602A9B">
        <w:rPr>
          <w:rFonts w:ascii="Arial" w:hAnsi="Arial" w:cs="Arial"/>
        </w:rPr>
        <w:t>Objet</w:t>
      </w:r>
      <w:proofErr w:type="gramEnd"/>
      <w:r w:rsidRPr="00602A9B">
        <w:rPr>
          <w:rFonts w:ascii="Arial" w:hAnsi="Arial" w:cs="Arial"/>
        </w:rPr>
        <w:t xml:space="preserve"> </w:t>
      </w:r>
      <w:r w:rsidR="00CD185D" w:rsidRPr="00602A9B">
        <w:rPr>
          <w:rFonts w:ascii="Arial" w:hAnsi="Arial" w:cs="Arial"/>
          <w:bCs/>
        </w:rPr>
        <w:t xml:space="preserve">du marché </w:t>
      </w:r>
      <w:r w:rsidR="00FE48C9" w:rsidRPr="00602A9B">
        <w:rPr>
          <w:rFonts w:ascii="Arial" w:hAnsi="Arial" w:cs="Arial"/>
          <w:bCs/>
        </w:rPr>
        <w:t>public</w:t>
      </w:r>
    </w:p>
    <w:p w14:paraId="0E18C68D" w14:textId="77777777" w:rsidR="006869BC" w:rsidRPr="00602A9B" w:rsidRDefault="006869BC" w:rsidP="006869BC">
      <w:pPr>
        <w:tabs>
          <w:tab w:val="left" w:pos="426"/>
          <w:tab w:val="left" w:pos="851"/>
        </w:tabs>
        <w:jc w:val="both"/>
        <w:rPr>
          <w:rFonts w:ascii="Arial" w:hAnsi="Arial" w:cs="Arial"/>
        </w:rPr>
      </w:pPr>
    </w:p>
    <w:p w14:paraId="6785CD56" w14:textId="4B72811D" w:rsidR="006869BC" w:rsidRPr="00602A9B" w:rsidRDefault="00FF0273" w:rsidP="006869BC">
      <w:pPr>
        <w:tabs>
          <w:tab w:val="left" w:pos="426"/>
          <w:tab w:val="left" w:pos="851"/>
        </w:tabs>
        <w:jc w:val="both"/>
        <w:rPr>
          <w:rFonts w:ascii="Arial" w:hAnsi="Arial" w:cs="Arial"/>
          <w:b/>
        </w:rPr>
      </w:pPr>
      <w:r w:rsidRPr="00602A9B">
        <w:rPr>
          <w:rFonts w:ascii="Arial" w:hAnsi="Arial" w:cs="Arial"/>
          <w:b/>
        </w:rPr>
        <w:t>Accord-cadre</w:t>
      </w:r>
      <w:r w:rsidR="006869BC" w:rsidRPr="00602A9B">
        <w:rPr>
          <w:rFonts w:ascii="Arial" w:hAnsi="Arial" w:cs="Arial"/>
          <w:b/>
        </w:rPr>
        <w:t xml:space="preserve"> n°</w:t>
      </w:r>
      <w:r w:rsidR="004E7098" w:rsidRPr="00602A9B">
        <w:rPr>
          <w:rFonts w:ascii="Arial" w:hAnsi="Arial" w:cs="Arial"/>
          <w:b/>
        </w:rPr>
        <w:t xml:space="preserve"> </w:t>
      </w:r>
      <w:r w:rsidR="00364936" w:rsidRPr="00602A9B">
        <w:rPr>
          <w:rFonts w:ascii="Arial" w:hAnsi="Arial" w:cs="Arial"/>
          <w:b/>
        </w:rPr>
        <w:t>202</w:t>
      </w:r>
      <w:r w:rsidR="00E12A9E" w:rsidRPr="00602A9B">
        <w:rPr>
          <w:rFonts w:ascii="Arial" w:hAnsi="Arial" w:cs="Arial"/>
          <w:b/>
        </w:rPr>
        <w:t>6-00</w:t>
      </w:r>
      <w:r w:rsidR="00E17B77" w:rsidRPr="00602A9B">
        <w:rPr>
          <w:rFonts w:ascii="Arial" w:hAnsi="Arial" w:cs="Arial"/>
          <w:b/>
        </w:rPr>
        <w:t>3</w:t>
      </w:r>
      <w:r w:rsidR="00364936" w:rsidRPr="00602A9B">
        <w:rPr>
          <w:rFonts w:ascii="Arial" w:hAnsi="Arial" w:cs="Arial"/>
          <w:b/>
        </w:rPr>
        <w:t>-00-00</w:t>
      </w:r>
    </w:p>
    <w:p w14:paraId="13234C57" w14:textId="77777777" w:rsidR="006869BC" w:rsidRPr="00602A9B" w:rsidRDefault="006869BC" w:rsidP="006869BC">
      <w:pPr>
        <w:tabs>
          <w:tab w:val="left" w:pos="426"/>
          <w:tab w:val="left" w:pos="851"/>
        </w:tabs>
        <w:jc w:val="both"/>
        <w:rPr>
          <w:rFonts w:ascii="Arial" w:hAnsi="Arial" w:cs="Arial"/>
          <w:b/>
        </w:rPr>
      </w:pPr>
    </w:p>
    <w:p w14:paraId="4C344EE4" w14:textId="669BF721" w:rsidR="00E71E36" w:rsidRPr="00602A9B" w:rsidRDefault="00E17B77" w:rsidP="00C86BCC">
      <w:pPr>
        <w:tabs>
          <w:tab w:val="left" w:pos="426"/>
          <w:tab w:val="left" w:pos="851"/>
        </w:tabs>
        <w:jc w:val="both"/>
        <w:rPr>
          <w:rFonts w:ascii="Arial" w:hAnsi="Arial" w:cs="Arial"/>
          <w:b/>
        </w:rPr>
      </w:pPr>
      <w:r w:rsidRPr="00602A9B">
        <w:rPr>
          <w:rFonts w:ascii="Arial" w:hAnsi="Arial" w:cs="Arial"/>
          <w:b/>
        </w:rPr>
        <w:t>Prestations de services dans le domaine numérique et digital pour la communication numérique de la présidence de la République</w:t>
      </w:r>
    </w:p>
    <w:p w14:paraId="58980099" w14:textId="77777777" w:rsidR="00E17B77" w:rsidRPr="00602A9B" w:rsidRDefault="00E17B77" w:rsidP="00C86BCC">
      <w:pPr>
        <w:tabs>
          <w:tab w:val="left" w:pos="426"/>
          <w:tab w:val="left" w:pos="851"/>
        </w:tabs>
        <w:jc w:val="both"/>
        <w:rPr>
          <w:rFonts w:ascii="Arial" w:hAnsi="Arial" w:cs="Arial"/>
          <w:b/>
        </w:rPr>
      </w:pPr>
    </w:p>
    <w:p w14:paraId="0D29957B" w14:textId="493396AB" w:rsidR="00E17B77" w:rsidRDefault="00E17B77" w:rsidP="00C86BCC">
      <w:pPr>
        <w:tabs>
          <w:tab w:val="left" w:pos="426"/>
          <w:tab w:val="left" w:pos="851"/>
        </w:tabs>
        <w:jc w:val="both"/>
        <w:rPr>
          <w:rFonts w:ascii="Arial" w:hAnsi="Arial" w:cs="Arial"/>
          <w:b/>
        </w:rPr>
      </w:pPr>
      <w:r w:rsidRPr="00602A9B">
        <w:rPr>
          <w:rFonts w:ascii="Arial" w:hAnsi="Arial" w:cs="Arial"/>
          <w:b/>
        </w:rPr>
        <w:t>Lot 1 – Création et accompagnement graphique, UX et UI</w:t>
      </w:r>
    </w:p>
    <w:p w14:paraId="0DC35DE4" w14:textId="77777777" w:rsidR="00793B3B" w:rsidRPr="00D36D48" w:rsidRDefault="00793B3B"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5124BF00"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F4AB0">
        <w:fldChar w:fldCharType="separate"/>
      </w:r>
      <w:r>
        <w:fldChar w:fldCharType="end"/>
      </w:r>
      <w:r w:rsidR="009B1CD0">
        <w:tab/>
      </w:r>
      <w:proofErr w:type="gramStart"/>
      <w:r w:rsidR="00FE0BF6" w:rsidRPr="000527DD">
        <w:rPr>
          <w:rFonts w:ascii="Arial" w:hAnsi="Arial" w:cs="Arial"/>
        </w:rPr>
        <w:t>au</w:t>
      </w:r>
      <w:proofErr w:type="gramEnd"/>
      <w:r w:rsidR="00FE0BF6" w:rsidRPr="000527DD">
        <w:rPr>
          <w:rFonts w:ascii="Arial" w:hAnsi="Arial" w:cs="Arial"/>
        </w:rPr>
        <w:t xml:space="preserve"> lot </w:t>
      </w:r>
      <w:r w:rsidR="00BE7D07">
        <w:rPr>
          <w:rFonts w:ascii="Arial" w:hAnsi="Arial" w:cs="Arial"/>
        </w:rPr>
        <w:t>1</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CF4AB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1EEC676B"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F4AB0">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364936" w:rsidRPr="00364936">
        <w:rPr>
          <w:rFonts w:ascii="Arial" w:hAnsi="Arial" w:cs="Arial"/>
        </w:rPr>
        <w:t>202</w:t>
      </w:r>
      <w:r w:rsidR="00E12A9E">
        <w:rPr>
          <w:rFonts w:ascii="Arial" w:hAnsi="Arial" w:cs="Arial"/>
        </w:rPr>
        <w:t>6</w:t>
      </w:r>
      <w:r w:rsidR="00364936" w:rsidRPr="00364936">
        <w:rPr>
          <w:rFonts w:ascii="Arial" w:hAnsi="Arial" w:cs="Arial"/>
        </w:rPr>
        <w:t>-0</w:t>
      </w:r>
      <w:r w:rsidR="00E12A9E">
        <w:rPr>
          <w:rFonts w:ascii="Arial" w:hAnsi="Arial" w:cs="Arial"/>
        </w:rPr>
        <w:t>0</w:t>
      </w:r>
      <w:r w:rsidR="00E17B77">
        <w:rPr>
          <w:rFonts w:ascii="Arial" w:hAnsi="Arial" w:cs="Arial"/>
        </w:rPr>
        <w:t>3</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550189F0"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F4AB0">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5279D898"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CF4AB0">
        <w:rPr>
          <w:rFonts w:ascii="Arial" w:hAnsi="Arial" w:cs="Arial"/>
        </w:rPr>
      </w:r>
      <w:r w:rsidR="00CF4AB0">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E12A9E" w:rsidRPr="00364936">
        <w:rPr>
          <w:rFonts w:ascii="Arial" w:hAnsi="Arial" w:cs="Arial"/>
        </w:rPr>
        <w:t>202</w:t>
      </w:r>
      <w:r w:rsidR="00E12A9E">
        <w:rPr>
          <w:rFonts w:ascii="Arial" w:hAnsi="Arial" w:cs="Arial"/>
        </w:rPr>
        <w:t>6</w:t>
      </w:r>
      <w:r w:rsidR="00E12A9E" w:rsidRPr="00364936">
        <w:rPr>
          <w:rFonts w:ascii="Arial" w:hAnsi="Arial" w:cs="Arial"/>
        </w:rPr>
        <w:t>-0</w:t>
      </w:r>
      <w:r w:rsidR="00E12A9E">
        <w:rPr>
          <w:rFonts w:ascii="Arial" w:hAnsi="Arial" w:cs="Arial"/>
        </w:rPr>
        <w:t>0</w:t>
      </w:r>
      <w:r w:rsidR="00E17B77">
        <w:rPr>
          <w:rFonts w:ascii="Arial" w:hAnsi="Arial" w:cs="Arial"/>
        </w:rPr>
        <w:t>3</w:t>
      </w:r>
      <w:r w:rsidR="00E12A9E" w:rsidRPr="00364936">
        <w:rPr>
          <w:rFonts w:ascii="Arial" w:hAnsi="Arial" w:cs="Arial"/>
        </w:rPr>
        <w:t>-00-00</w:t>
      </w:r>
      <w:r w:rsidR="00E12A9E">
        <w:rPr>
          <w:rFonts w:ascii="Arial" w:hAnsi="Arial" w:cs="Arial"/>
        </w:rPr>
        <w:t xml:space="preserve"> </w:t>
      </w:r>
      <w:r w:rsidRPr="0076625B">
        <w:rPr>
          <w:rFonts w:ascii="Arial" w:hAnsi="Arial" w:cs="Arial"/>
        </w:rPr>
        <w:t>;</w:t>
      </w:r>
    </w:p>
    <w:p w14:paraId="04114A47" w14:textId="5184292D"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F4AB0">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w:t>
      </w:r>
      <w:r w:rsidR="00E17B77" w:rsidRPr="00EA1AF8">
        <w:rPr>
          <w:rFonts w:ascii="Arial" w:hAnsi="Arial" w:cs="Arial"/>
        </w:rPr>
        <w:t xml:space="preserve">Cahier </w:t>
      </w:r>
      <w:r w:rsidR="00E17B77" w:rsidRPr="005B14C9">
        <w:rPr>
          <w:rFonts w:ascii="Arial" w:hAnsi="Arial" w:cs="Arial"/>
        </w:rPr>
        <w:t xml:space="preserve">des Clauses Administratives Générale applicables aux marchés </w:t>
      </w:r>
      <w:r w:rsidR="00E17B77">
        <w:rPr>
          <w:rFonts w:ascii="Arial" w:hAnsi="Arial" w:cs="Arial"/>
        </w:rPr>
        <w:t>publics de</w:t>
      </w:r>
      <w:r w:rsidR="00E17B77" w:rsidRPr="008545C1">
        <w:rPr>
          <w:rFonts w:ascii="Arial" w:hAnsi="Arial" w:cs="Arial"/>
        </w:rPr>
        <w:t xml:space="preserve"> techniques de l'information et de la communication</w:t>
      </w:r>
      <w:r w:rsidR="00E17B77" w:rsidRPr="005B14C9">
        <w:rPr>
          <w:rFonts w:ascii="Arial" w:hAnsi="Arial" w:cs="Arial"/>
        </w:rPr>
        <w:t xml:space="preserve"> (CCAG-</w:t>
      </w:r>
      <w:r w:rsidR="00E17B77">
        <w:rPr>
          <w:rFonts w:ascii="Arial" w:hAnsi="Arial" w:cs="Arial"/>
        </w:rPr>
        <w:t>TIC</w:t>
      </w:r>
      <w:r w:rsidR="00E17B77" w:rsidRPr="005B14C9">
        <w:rPr>
          <w:rFonts w:ascii="Arial" w:hAnsi="Arial" w:cs="Arial"/>
        </w:rPr>
        <w:t>) approuvé par arrêté du 30 mars 2021</w:t>
      </w:r>
      <w:r w:rsidR="00CF4AB0">
        <w:rPr>
          <w:rFonts w:ascii="Arial" w:hAnsi="Arial" w:cs="Arial"/>
        </w:rPr>
        <w:t xml:space="preserve"> </w:t>
      </w:r>
      <w:r w:rsidRPr="005B14C9">
        <w:rPr>
          <w:rFonts w:ascii="Arial" w:hAnsi="Arial" w:cs="Arial"/>
        </w:rPr>
        <w:t>;</w:t>
      </w:r>
    </w:p>
    <w:bookmarkStart w:id="0" w:name="_Hlk68612121"/>
    <w:p w14:paraId="5CF5114A" w14:textId="28587C15" w:rsidR="00702F55" w:rsidRPr="00EA1AF8" w:rsidRDefault="00EE3526" w:rsidP="00E17B77">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CF4AB0">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mémoire technique du titulaire</w:t>
      </w:r>
      <w:r w:rsidR="00E17B77">
        <w:rPr>
          <w:rFonts w:ascii="Arial" w:hAnsi="Arial" w:cs="Arial"/>
        </w:rPr>
        <w:t>.</w:t>
      </w:r>
    </w:p>
    <w:p w14:paraId="16C4A5D1" w14:textId="77777777" w:rsidR="004D5E72" w:rsidRPr="00EA1AF8" w:rsidRDefault="004D5E72" w:rsidP="00EE3526">
      <w:pPr>
        <w:tabs>
          <w:tab w:val="left" w:pos="851"/>
        </w:tabs>
        <w:spacing w:before="120"/>
        <w:ind w:left="1135" w:hanging="284"/>
        <w:jc w:val="both"/>
        <w:rPr>
          <w:rFonts w:ascii="Arial" w:hAnsi="Arial" w:cs="Arial"/>
        </w:rPr>
      </w:pP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381B8C8F" w14:textId="77777777" w:rsidR="006869BC" w:rsidRDefault="006869BC" w:rsidP="006B5057">
      <w:pPr>
        <w:tabs>
          <w:tab w:val="left" w:pos="851"/>
        </w:tabs>
        <w:ind w:left="851"/>
        <w:jc w:val="both"/>
      </w:pPr>
    </w:p>
    <w:p w14:paraId="13EC21D8" w14:textId="77777777" w:rsidR="006869BC" w:rsidRDefault="006869BC" w:rsidP="006B5057">
      <w:pPr>
        <w:tabs>
          <w:tab w:val="left" w:pos="851"/>
        </w:tabs>
        <w:ind w:left="851"/>
        <w:jc w:val="both"/>
      </w:pPr>
    </w:p>
    <w:p w14:paraId="64DB116A" w14:textId="77777777" w:rsidR="006869BC" w:rsidRDefault="006869BC" w:rsidP="006B5057">
      <w:pPr>
        <w:tabs>
          <w:tab w:val="left" w:pos="851"/>
        </w:tabs>
        <w:ind w:left="851"/>
        <w:jc w:val="both"/>
      </w:pPr>
    </w:p>
    <w:p w14:paraId="43380751" w14:textId="77777777" w:rsidR="006869BC" w:rsidRDefault="006869BC" w:rsidP="006B5057">
      <w:pPr>
        <w:tabs>
          <w:tab w:val="left" w:pos="851"/>
        </w:tabs>
        <w:ind w:left="851"/>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CF4AB0">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CF4AB0">
        <w:rPr>
          <w:rFonts w:ascii="Arial" w:hAnsi="Arial" w:cs="Arial"/>
        </w:rPr>
      </w:r>
      <w:r w:rsidR="00CF4AB0">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CF4AB0">
        <w:rPr>
          <w:rFonts w:ascii="Arial" w:hAnsi="Arial" w:cs="Arial"/>
        </w:rPr>
      </w:r>
      <w:r w:rsidR="00CF4AB0">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 xml:space="preserve">La durée d’exécution de l’accord-cadre court, à compter de la date de notification, pour une période de </w:t>
      </w:r>
      <w:r w:rsidRPr="00DE2963">
        <w:rPr>
          <w:rFonts w:ascii="Arial" w:hAnsi="Arial" w:cs="Arial"/>
          <w:b/>
          <w:bCs/>
          <w:color w:val="000000"/>
        </w:rPr>
        <w:t>douze (12) mois</w:t>
      </w:r>
      <w:r w:rsidRPr="00917515">
        <w:rPr>
          <w:rFonts w:ascii="Arial" w:hAnsi="Arial" w:cs="Arial"/>
          <w:color w:val="000000"/>
        </w:rPr>
        <w:t>.</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F4AB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CF4AB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CF4AB0">
        <w:rPr>
          <w:rFonts w:ascii="Arial" w:hAnsi="Arial" w:cs="Arial"/>
          <w:lang w:eastAsia="fr-FR"/>
        </w:rPr>
      </w:r>
      <w:r w:rsidR="00CF4AB0">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CF4AB0">
        <w:rPr>
          <w:rFonts w:ascii="Arial" w:hAnsi="Arial" w:cs="Arial"/>
          <w:lang w:eastAsia="fr-FR"/>
        </w:rPr>
      </w:r>
      <w:r w:rsidR="00CF4AB0">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24015459">
    <w:abstractNumId w:val="0"/>
  </w:num>
  <w:num w:numId="2" w16cid:durableId="423234458">
    <w:abstractNumId w:val="1"/>
  </w:num>
  <w:num w:numId="3" w16cid:durableId="1028413824">
    <w:abstractNumId w:val="2"/>
  </w:num>
  <w:num w:numId="4" w16cid:durableId="1430010112">
    <w:abstractNumId w:val="4"/>
  </w:num>
  <w:num w:numId="5" w16cid:durableId="434831991">
    <w:abstractNumId w:val="3"/>
  </w:num>
  <w:num w:numId="6" w16cid:durableId="5371652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23593"/>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A30A8"/>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3F0AB2"/>
    <w:rsid w:val="00432180"/>
    <w:rsid w:val="0043706E"/>
    <w:rsid w:val="0044597F"/>
    <w:rsid w:val="00454C77"/>
    <w:rsid w:val="00457E66"/>
    <w:rsid w:val="00483794"/>
    <w:rsid w:val="00493C96"/>
    <w:rsid w:val="004973E4"/>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F0DCE"/>
    <w:rsid w:val="005F5F55"/>
    <w:rsid w:val="00602A9B"/>
    <w:rsid w:val="0061068C"/>
    <w:rsid w:val="00624E11"/>
    <w:rsid w:val="006447EE"/>
    <w:rsid w:val="0064560F"/>
    <w:rsid w:val="006467F7"/>
    <w:rsid w:val="00652FA7"/>
    <w:rsid w:val="00660727"/>
    <w:rsid w:val="00662A86"/>
    <w:rsid w:val="0066676A"/>
    <w:rsid w:val="00672F93"/>
    <w:rsid w:val="00682845"/>
    <w:rsid w:val="006869BC"/>
    <w:rsid w:val="006A228C"/>
    <w:rsid w:val="006A3299"/>
    <w:rsid w:val="006A37B0"/>
    <w:rsid w:val="006A7EC7"/>
    <w:rsid w:val="006B5057"/>
    <w:rsid w:val="006B7A32"/>
    <w:rsid w:val="006C3A72"/>
    <w:rsid w:val="006C4338"/>
    <w:rsid w:val="006D6F14"/>
    <w:rsid w:val="006E763B"/>
    <w:rsid w:val="006F3DF9"/>
    <w:rsid w:val="0070116C"/>
    <w:rsid w:val="00702F55"/>
    <w:rsid w:val="007060E5"/>
    <w:rsid w:val="00710FD6"/>
    <w:rsid w:val="007137DA"/>
    <w:rsid w:val="00730A78"/>
    <w:rsid w:val="00732C8F"/>
    <w:rsid w:val="00735342"/>
    <w:rsid w:val="0075593C"/>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72598"/>
    <w:rsid w:val="009764D7"/>
    <w:rsid w:val="00983FF3"/>
    <w:rsid w:val="009B1CD0"/>
    <w:rsid w:val="009B37FE"/>
    <w:rsid w:val="009B45B9"/>
    <w:rsid w:val="009C082D"/>
    <w:rsid w:val="009C4738"/>
    <w:rsid w:val="009D661E"/>
    <w:rsid w:val="00A01809"/>
    <w:rsid w:val="00A2560F"/>
    <w:rsid w:val="00A34D04"/>
    <w:rsid w:val="00A448E9"/>
    <w:rsid w:val="00A87CB4"/>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5D32"/>
    <w:rsid w:val="00BB7E3E"/>
    <w:rsid w:val="00BC0E71"/>
    <w:rsid w:val="00BD767E"/>
    <w:rsid w:val="00BE37FB"/>
    <w:rsid w:val="00BE5A4C"/>
    <w:rsid w:val="00BE6078"/>
    <w:rsid w:val="00BE7D07"/>
    <w:rsid w:val="00BF24F8"/>
    <w:rsid w:val="00C23457"/>
    <w:rsid w:val="00C37705"/>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AB0"/>
    <w:rsid w:val="00CF4C1C"/>
    <w:rsid w:val="00CF4E14"/>
    <w:rsid w:val="00D05A2D"/>
    <w:rsid w:val="00D15114"/>
    <w:rsid w:val="00D152E4"/>
    <w:rsid w:val="00D26AD2"/>
    <w:rsid w:val="00D3101F"/>
    <w:rsid w:val="00D337D7"/>
    <w:rsid w:val="00D35988"/>
    <w:rsid w:val="00D36D48"/>
    <w:rsid w:val="00D36E66"/>
    <w:rsid w:val="00D412FD"/>
    <w:rsid w:val="00D46BC7"/>
    <w:rsid w:val="00D81E75"/>
    <w:rsid w:val="00D83940"/>
    <w:rsid w:val="00D90A00"/>
    <w:rsid w:val="00DB2A6A"/>
    <w:rsid w:val="00DB6092"/>
    <w:rsid w:val="00DB73EE"/>
    <w:rsid w:val="00DC3006"/>
    <w:rsid w:val="00DC79B4"/>
    <w:rsid w:val="00DE2963"/>
    <w:rsid w:val="00DE4154"/>
    <w:rsid w:val="00DF4CE3"/>
    <w:rsid w:val="00E032C2"/>
    <w:rsid w:val="00E04371"/>
    <w:rsid w:val="00E05ED2"/>
    <w:rsid w:val="00E12A9E"/>
    <w:rsid w:val="00E17B77"/>
    <w:rsid w:val="00E20DB0"/>
    <w:rsid w:val="00E27097"/>
    <w:rsid w:val="00E47798"/>
    <w:rsid w:val="00E5372D"/>
    <w:rsid w:val="00E6549E"/>
    <w:rsid w:val="00E71E36"/>
    <w:rsid w:val="00E7300C"/>
    <w:rsid w:val="00E74C76"/>
    <w:rsid w:val="00E75F5B"/>
    <w:rsid w:val="00E90CCB"/>
    <w:rsid w:val="00E96FF6"/>
    <w:rsid w:val="00EA1AF8"/>
    <w:rsid w:val="00EB62EB"/>
    <w:rsid w:val="00EC584D"/>
    <w:rsid w:val="00EE2665"/>
    <w:rsid w:val="00EE3526"/>
    <w:rsid w:val="00F54F70"/>
    <w:rsid w:val="00F66A36"/>
    <w:rsid w:val="00F82FD6"/>
    <w:rsid w:val="00F879B6"/>
    <w:rsid w:val="00F92811"/>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1491</Words>
  <Characters>8204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9676</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2026-02-10T17:18:00Z</dcterms:modified>
</cp:coreProperties>
</file>